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glossary/_rels/document.xml.rels" ContentType="application/vnd.openxmlformats-package.relationship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IMPORTANT INFORMATION FOR TECHNICIAN &amp; DUTY MANAGER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PLEASE GIVE US ADEQUATE WARNING IF YOU KNOW THE GET-IN WILL BE DIFFICULT.  ANDY WILL NORMALLY TURN UP 2 HOURS BEFORE THE SHOW STARTS.  PLEASE INFORM US OF POOR PARKING FACILITIES;  LONG CORRIDORS;  LIFTS;  STAIRS;  OPENING THE DOORS TO AUDIENCE WAY BEFORE THE SHOW STARTS;  ETC.  PLEASE LET US KNOW IN ADVANCE IF A QUICK GET-OUT IS REQUIRED.  OUR NORMAL GET-OUT IS 1 HOUR 15 MINS AFTER LAST AUDIENCE MEMBER LEAVES.</w:t>
        <w:br/>
      </w:r>
    </w:p>
    <w:p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Andy will provide the techie with a full and very detailed script (with cue list) on the day.  If you prefer “playing it by ear” that is fine but there will be a few essential cues he will discuss on the day.</w:t>
        <w:br/>
      </w:r>
    </w:p>
    <w:p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Andy is responsible for all sound and music cues throughout the show (either using his PA or patching into yours) but kindly asks you to play some pre-show (walk-in) music via your PA.  We will provide this music on memory stick.</w:t>
        <w:br/>
      </w:r>
    </w:p>
    <w:p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Performance space is approx. 6m width x 5m depth.  On a very large stage Andy will use the downstage portion only – you may want to use flats/tabs to mask off the rest of the stage.</w:t>
        <w:br/>
      </w:r>
    </w:p>
    <w:p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The show is a combination of puppetry and storytelling.  It is a one man show (Andy) and lasts approx. 55 minutes with no interval.</w:t>
        <w:br/>
      </w:r>
    </w:p>
    <w:p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ANDY USES CANS OF SPRAY SMOKE (“MAGICAN”).  PLEASE ISOLATE ALARMS IF NECESSARY. </w:t>
      </w:r>
      <w:r>
        <w:rPr>
          <w:sz w:val="24"/>
          <w:szCs w:val="24"/>
        </w:rPr>
        <w:br/>
      </w:r>
    </w:p>
    <w:p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Please note I will ask for some flashing lights in this show (Disco/Fashion show).  Please warn the audience i</w:t>
      </w:r>
      <w:r>
        <w:rPr>
          <w:sz w:val="24"/>
          <w:szCs w:val="24"/>
        </w:rPr>
        <w:t>f</w:t>
      </w:r>
      <w:r>
        <w:rPr>
          <w:sz w:val="24"/>
          <w:szCs w:val="24"/>
        </w:rPr>
        <w:t xml:space="preserve"> you deem necessary –</w:t>
      </w:r>
      <w:r>
        <w:rPr>
          <w:sz w:val="24"/>
          <w:szCs w:val="24"/>
        </w:rPr>
        <w:t xml:space="preserve"> NOT STROBE</w:t>
      </w:r>
      <w:r>
        <w:br w:type="page"/>
      </w:r>
    </w:p>
    <w:p>
      <w:pPr>
        <w:pStyle w:val="Normal"/>
        <w:spacing w:before="0" w:after="20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LIGHTING REQUIREMENTS</w:t>
      </w: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  <w:t>HIGH PRIORITY</w:t>
      </w:r>
    </w:p>
    <w:p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General cover – stage wide</w:t>
        <w:br/>
        <w:t>(big stages:  DS area only 6m wide 5m deep. Right up to front of stage)</w:t>
        <w:br/>
        <w:t>Warm (eg. straw)</w:t>
        <w:br/>
      </w:r>
    </w:p>
    <w:p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Blue wash – stage wide but DS only.</w:t>
        <w:br/>
        <w:t>From front or sides – PLEASE NOT BACK LIGHTING.  Deep blue – for NIGHT</w:t>
        <w:br/>
      </w:r>
    </w:p>
    <w:p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Centre Spot.  Mid to US centre.</w:t>
        <w:br/>
        <w:t>1.5m approx. Diameter.  Soft edge.  Warm (eg.straw)</w:t>
        <w:br/>
      </w: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  <w:t>MEDIUM PRIORITY</w:t>
      </w:r>
    </w:p>
    <w:p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Cold wash – stage wide but DS only.</w:t>
        <w:br/>
        <w:t>Prefer from front bars but can be from side or back.  Steely blue – contrast to night.  Use this for WINTER and FACTORY.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  <w:t>LOW PRIORITY</w:t>
      </w:r>
    </w:p>
    <w:p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Various washes – DS for SEASONS (can be from front, back or sides)</w:t>
      </w:r>
    </w:p>
    <w:p>
      <w:pPr>
        <w:pStyle w:val="ListParagraph"/>
        <w:ind w:start="1080"/>
        <w:rPr>
          <w:sz w:val="24"/>
          <w:szCs w:val="24"/>
        </w:rPr>
      </w:pPr>
      <w:r>
        <w:rPr>
          <w:sz w:val="24"/>
          <w:szCs w:val="24"/>
        </w:rPr>
        <w:tab/>
        <w:t>For example:</w:t>
        <w:tab/>
        <w:tab/>
        <w:t xml:space="preserve"> </w:t>
      </w:r>
    </w:p>
    <w:p>
      <w:pPr>
        <w:pStyle w:val="ListParagraph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pink for SPRING </w:t>
      </w:r>
    </w:p>
    <w:p>
      <w:pPr>
        <w:pStyle w:val="ListParagraph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Gold/amber for SUMMER</w:t>
      </w:r>
    </w:p>
    <w:p>
      <w:pPr>
        <w:pStyle w:val="ListParagraph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Orange/rust for AUTUMN</w:t>
      </w:r>
    </w:p>
    <w:p>
      <w:pPr>
        <w:pStyle w:val="ListParagraph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(Cold wash – above – for WINTER)</w:t>
      </w:r>
    </w:p>
    <w:p>
      <w:pPr>
        <w:pStyle w:val="ListParagraph"/>
        <w:ind w:start="14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Disco lights, mirror ball or anything flashy for FASHION SHOW</w:t>
        <w:br/>
      </w:r>
    </w:p>
    <w:p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Starcloth – add to NIGHT scene</w:t>
      </w:r>
    </w:p>
    <w:p>
      <w:pPr>
        <w:pStyle w:val="ListParagrap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Thank you and see you on the day,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Cheers from Widdershins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Normal"/>
        <w:spacing w:lineRule="auto" w:line="240" w:before="0" w:after="200"/>
        <w:jc w:val="center"/>
        <w:rPr>
          <w:b/>
          <w:color w:val="FF0000"/>
          <w:sz w:val="24"/>
          <w:szCs w:val="24"/>
        </w:rPr>
      </w:pPr>
      <w:r>
        <w:rPr>
          <w:b/>
          <w:sz w:val="24"/>
          <w:szCs w:val="24"/>
        </w:rPr>
        <w:t>LIGHTING SYNOPSIS &amp; CHECK LIST</w:t>
        <w:br/>
      </w:r>
      <w:r>
        <w:rPr>
          <w:b/>
          <w:color w:val="FF0000"/>
          <w:sz w:val="24"/>
          <w:szCs w:val="24"/>
        </w:rPr>
        <w:t>WARNING:  SPRAY SMOKE USED!</w:t>
      </w:r>
    </w:p>
    <w:p>
      <w:pPr>
        <w:pStyle w:val="ListParagraph"/>
        <w:numPr>
          <w:ilvl w:val="0"/>
          <w:numId w:val="5"/>
        </w:numPr>
        <w:rPr/>
      </w:pPr>
      <w:r>
        <w:rPr/>
        <w:t>PLEASE ONLY MARK THIS WITH PENCIL.  THANKS (unless printing off, of course!)</w:t>
      </w:r>
    </w:p>
    <w:p>
      <w:pPr>
        <w:pStyle w:val="ListParagraph"/>
        <w:numPr>
          <w:ilvl w:val="0"/>
          <w:numId w:val="5"/>
        </w:numPr>
        <w:rPr/>
      </w:pPr>
      <w:r>
        <w:rPr/>
        <w:t>All fading times are standard 3 – 5 secs unless specified</w:t>
      </w:r>
    </w:p>
    <w:p>
      <w:pPr>
        <w:pStyle w:val="ListParagraph"/>
        <w:numPr>
          <w:ilvl w:val="0"/>
          <w:numId w:val="5"/>
        </w:numPr>
        <w:rPr/>
      </w:pPr>
      <w:r>
        <w:rPr/>
        <w:t>All figures are %</w:t>
      </w:r>
    </w:p>
    <w:p>
      <w:pPr>
        <w:pStyle w:val="ListParagraph"/>
        <w:numPr>
          <w:ilvl w:val="0"/>
          <w:numId w:val="5"/>
        </w:numPr>
        <w:rPr/>
      </w:pPr>
      <w:r>
        <w:rPr/>
        <w:t>SEASONS are open to suggestion (feel free to be creative!)</w:t>
      </w:r>
    </w:p>
    <w:p>
      <w:pPr>
        <w:pStyle w:val="ListParagraph"/>
        <w:numPr>
          <w:ilvl w:val="0"/>
          <w:numId w:val="5"/>
        </w:numPr>
        <w:rPr/>
      </w:pPr>
      <w:bookmarkStart w:id="0" w:name="_GoBack"/>
      <w:bookmarkEnd w:id="0"/>
      <w:r>
        <w:rPr/>
        <w:t>Please note that Andy will not go into the auditorium if the stage is high, so be prepared to skip 13.1, 13.2, 18.1, 18.2</w:t>
      </w:r>
    </w:p>
    <w:tbl>
      <w:tblPr>
        <w:tblStyle w:val="TableGrid"/>
        <w:tblW w:w="5000" w:type="pct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928"/>
        <w:gridCol w:w="1234"/>
        <w:gridCol w:w="1164"/>
        <w:gridCol w:w="70"/>
        <w:gridCol w:w="1098"/>
        <w:gridCol w:w="1095"/>
        <w:gridCol w:w="1234"/>
        <w:gridCol w:w="1612"/>
        <w:gridCol w:w="1201"/>
      </w:tblGrid>
      <w:tr>
        <w:trPr/>
        <w:tc>
          <w:tcPr>
            <w:tcW w:w="928" w:type="dxa"/>
            <w:tcBorders/>
            <w:shd w:color="auto" w:fill="B6DDE8" w:themeFill="accent5" w:themeFillTint="66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en-GB" w:eastAsia="en-US" w:bidi="ar-SA"/>
              </w:rPr>
              <w:t>CUE</w:t>
            </w:r>
          </w:p>
        </w:tc>
        <w:tc>
          <w:tcPr>
            <w:tcW w:w="1234" w:type="dxa"/>
            <w:tcBorders/>
            <w:shd w:color="auto" w:fill="B6DDE8" w:themeFill="accent5" w:themeFillTint="66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en-GB" w:eastAsia="en-US" w:bidi="ar-SA"/>
              </w:rPr>
              <w:t>FADE TIME</w:t>
            </w:r>
          </w:p>
        </w:tc>
        <w:tc>
          <w:tcPr>
            <w:tcW w:w="1234" w:type="dxa"/>
            <w:gridSpan w:val="2"/>
            <w:tcBorders/>
            <w:shd w:color="auto" w:fill="B6DDE8" w:themeFill="accent5" w:themeFillTint="66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en-GB" w:eastAsia="en-US" w:bidi="ar-SA"/>
              </w:rPr>
              <w:t>GENERAL COVER</w:t>
            </w:r>
          </w:p>
        </w:tc>
        <w:tc>
          <w:tcPr>
            <w:tcW w:w="1098" w:type="dxa"/>
            <w:tcBorders/>
            <w:shd w:color="auto" w:fill="B6DDE8" w:themeFill="accent5" w:themeFillTint="66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en-GB" w:eastAsia="en-US" w:bidi="ar-SA"/>
              </w:rPr>
              <w:t>US CENTRE SPOT</w:t>
            </w:r>
          </w:p>
        </w:tc>
        <w:tc>
          <w:tcPr>
            <w:tcW w:w="1095" w:type="dxa"/>
            <w:tcBorders/>
            <w:shd w:color="auto" w:fill="B6DDE8" w:themeFill="accent5" w:themeFillTint="66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en-GB" w:eastAsia="en-US" w:bidi="ar-SA"/>
              </w:rPr>
              <w:t>COLD WASH DS</w:t>
            </w:r>
          </w:p>
        </w:tc>
        <w:tc>
          <w:tcPr>
            <w:tcW w:w="1234" w:type="dxa"/>
            <w:tcBorders/>
            <w:shd w:color="auto" w:fill="B6DDE8" w:themeFill="accent5" w:themeFillTint="66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en-GB" w:eastAsia="en-US" w:bidi="ar-SA"/>
              </w:rPr>
              <w:t>NIGHT TIME BLUE</w:t>
            </w:r>
          </w:p>
        </w:tc>
        <w:tc>
          <w:tcPr>
            <w:tcW w:w="1612" w:type="dxa"/>
            <w:tcBorders/>
            <w:shd w:color="auto" w:fill="B6DDE8" w:themeFill="accent5" w:themeFillTint="66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en-GB" w:eastAsia="en-US" w:bidi="ar-SA"/>
              </w:rPr>
              <w:t>SPECIAL SETTING</w:t>
            </w:r>
          </w:p>
        </w:tc>
        <w:tc>
          <w:tcPr>
            <w:tcW w:w="1201" w:type="dxa"/>
            <w:tcBorders/>
            <w:shd w:color="auto" w:fill="B6DDE8" w:themeFill="accent5" w:themeFillTint="66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en-GB" w:eastAsia="en-US" w:bidi="ar-SA"/>
              </w:rPr>
              <w:t>HOUSE LIGHT</w:t>
            </w:r>
          </w:p>
        </w:tc>
      </w:tr>
      <w:tr>
        <w:trPr/>
        <w:tc>
          <w:tcPr>
            <w:tcW w:w="92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1</w:t>
            </w:r>
          </w:p>
        </w:tc>
        <w:tc>
          <w:tcPr>
            <w:tcW w:w="12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Standard</w:t>
            </w:r>
          </w:p>
        </w:tc>
        <w:tc>
          <w:tcPr>
            <w:tcW w:w="1234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100</w:t>
            </w:r>
          </w:p>
        </w:tc>
        <w:tc>
          <w:tcPr>
            <w:tcW w:w="109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60</w:t>
            </w:r>
          </w:p>
        </w:tc>
        <w:tc>
          <w:tcPr>
            <w:tcW w:w="10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6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100</w:t>
            </w:r>
          </w:p>
        </w:tc>
      </w:tr>
      <w:tr>
        <w:trPr/>
        <w:tc>
          <w:tcPr>
            <w:tcW w:w="92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2</w:t>
            </w:r>
          </w:p>
        </w:tc>
        <w:tc>
          <w:tcPr>
            <w:tcW w:w="12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34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100</w:t>
            </w:r>
          </w:p>
        </w:tc>
        <w:tc>
          <w:tcPr>
            <w:tcW w:w="109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OFF</w:t>
            </w:r>
          </w:p>
        </w:tc>
        <w:tc>
          <w:tcPr>
            <w:tcW w:w="10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6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OFF</w:t>
            </w:r>
          </w:p>
        </w:tc>
      </w:tr>
      <w:tr>
        <w:trPr/>
        <w:tc>
          <w:tcPr>
            <w:tcW w:w="92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3</w:t>
            </w:r>
          </w:p>
        </w:tc>
        <w:tc>
          <w:tcPr>
            <w:tcW w:w="12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34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80?</w:t>
            </w:r>
          </w:p>
        </w:tc>
        <w:tc>
          <w:tcPr>
            <w:tcW w:w="109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0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6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SPRING</w:t>
            </w:r>
          </w:p>
        </w:tc>
        <w:tc>
          <w:tcPr>
            <w:tcW w:w="12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</w:tr>
      <w:tr>
        <w:trPr/>
        <w:tc>
          <w:tcPr>
            <w:tcW w:w="92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4</w:t>
            </w:r>
          </w:p>
        </w:tc>
        <w:tc>
          <w:tcPr>
            <w:tcW w:w="12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34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100?</w:t>
            </w:r>
          </w:p>
        </w:tc>
        <w:tc>
          <w:tcPr>
            <w:tcW w:w="109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0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6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SUMMER</w:t>
            </w:r>
          </w:p>
        </w:tc>
        <w:tc>
          <w:tcPr>
            <w:tcW w:w="12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</w:tr>
      <w:tr>
        <w:trPr/>
        <w:tc>
          <w:tcPr>
            <w:tcW w:w="92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5</w:t>
            </w:r>
          </w:p>
        </w:tc>
        <w:tc>
          <w:tcPr>
            <w:tcW w:w="12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34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60?</w:t>
            </w:r>
          </w:p>
        </w:tc>
        <w:tc>
          <w:tcPr>
            <w:tcW w:w="109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0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6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AUTUMN</w:t>
            </w:r>
          </w:p>
        </w:tc>
        <w:tc>
          <w:tcPr>
            <w:tcW w:w="12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</w:tr>
      <w:tr>
        <w:trPr/>
        <w:tc>
          <w:tcPr>
            <w:tcW w:w="92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6</w:t>
            </w:r>
          </w:p>
        </w:tc>
        <w:tc>
          <w:tcPr>
            <w:tcW w:w="12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34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OFF?</w:t>
            </w:r>
          </w:p>
        </w:tc>
        <w:tc>
          <w:tcPr>
            <w:tcW w:w="109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0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100?</w:t>
            </w:r>
          </w:p>
        </w:tc>
        <w:tc>
          <w:tcPr>
            <w:tcW w:w="12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6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WINTER</w:t>
            </w:r>
          </w:p>
        </w:tc>
        <w:tc>
          <w:tcPr>
            <w:tcW w:w="12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</w:tr>
      <w:tr>
        <w:trPr/>
        <w:tc>
          <w:tcPr>
            <w:tcW w:w="92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7</w:t>
            </w:r>
          </w:p>
        </w:tc>
        <w:tc>
          <w:tcPr>
            <w:tcW w:w="12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34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100</w:t>
            </w:r>
          </w:p>
        </w:tc>
        <w:tc>
          <w:tcPr>
            <w:tcW w:w="109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0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OFF</w:t>
            </w:r>
          </w:p>
        </w:tc>
        <w:tc>
          <w:tcPr>
            <w:tcW w:w="12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6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</w:tr>
      <w:tr>
        <w:trPr/>
        <w:tc>
          <w:tcPr>
            <w:tcW w:w="92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8</w:t>
            </w:r>
          </w:p>
        </w:tc>
        <w:tc>
          <w:tcPr>
            <w:tcW w:w="12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highlight w:val="yellow"/>
                <w:lang w:val="en-GB" w:eastAsia="en-US" w:bidi="ar-SA"/>
              </w:rPr>
              <w:t>SNAP</w:t>
            </w:r>
          </w:p>
        </w:tc>
        <w:tc>
          <w:tcPr>
            <w:tcW w:w="1234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OFF</w:t>
            </w:r>
          </w:p>
        </w:tc>
        <w:tc>
          <w:tcPr>
            <w:tcW w:w="109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0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100</w:t>
            </w:r>
          </w:p>
        </w:tc>
        <w:tc>
          <w:tcPr>
            <w:tcW w:w="12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6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</w:tr>
      <w:tr>
        <w:trPr/>
        <w:tc>
          <w:tcPr>
            <w:tcW w:w="92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9</w:t>
            </w:r>
          </w:p>
        </w:tc>
        <w:tc>
          <w:tcPr>
            <w:tcW w:w="12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34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09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70</w:t>
            </w:r>
          </w:p>
        </w:tc>
        <w:tc>
          <w:tcPr>
            <w:tcW w:w="10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OFF</w:t>
            </w:r>
          </w:p>
        </w:tc>
        <w:tc>
          <w:tcPr>
            <w:tcW w:w="12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100</w:t>
            </w:r>
          </w:p>
        </w:tc>
        <w:tc>
          <w:tcPr>
            <w:tcW w:w="16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</w:tr>
      <w:tr>
        <w:trPr/>
        <w:tc>
          <w:tcPr>
            <w:tcW w:w="92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10</w:t>
            </w:r>
          </w:p>
        </w:tc>
        <w:tc>
          <w:tcPr>
            <w:tcW w:w="12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5 secs</w:t>
            </w:r>
          </w:p>
        </w:tc>
        <w:tc>
          <w:tcPr>
            <w:tcW w:w="1234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09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OFF</w:t>
            </w:r>
          </w:p>
        </w:tc>
        <w:tc>
          <w:tcPr>
            <w:tcW w:w="10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80</w:t>
            </w:r>
          </w:p>
        </w:tc>
        <w:tc>
          <w:tcPr>
            <w:tcW w:w="16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</w:tr>
      <w:tr>
        <w:trPr/>
        <w:tc>
          <w:tcPr>
            <w:tcW w:w="92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11</w:t>
            </w:r>
          </w:p>
        </w:tc>
        <w:tc>
          <w:tcPr>
            <w:tcW w:w="12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34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09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0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30</w:t>
            </w:r>
          </w:p>
        </w:tc>
        <w:tc>
          <w:tcPr>
            <w:tcW w:w="16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</w:tr>
      <w:tr>
        <w:trPr/>
        <w:tc>
          <w:tcPr>
            <w:tcW w:w="92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12</w:t>
            </w:r>
          </w:p>
        </w:tc>
        <w:tc>
          <w:tcPr>
            <w:tcW w:w="12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20 secs</w:t>
            </w:r>
          </w:p>
        </w:tc>
        <w:tc>
          <w:tcPr>
            <w:tcW w:w="1234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09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100</w:t>
            </w:r>
          </w:p>
        </w:tc>
        <w:tc>
          <w:tcPr>
            <w:tcW w:w="10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OFF</w:t>
            </w:r>
          </w:p>
        </w:tc>
        <w:tc>
          <w:tcPr>
            <w:tcW w:w="16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</w:tr>
      <w:tr>
        <w:trPr/>
        <w:tc>
          <w:tcPr>
            <w:tcW w:w="92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13</w:t>
            </w:r>
          </w:p>
        </w:tc>
        <w:tc>
          <w:tcPr>
            <w:tcW w:w="12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34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100</w:t>
            </w:r>
          </w:p>
        </w:tc>
        <w:tc>
          <w:tcPr>
            <w:tcW w:w="109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100</w:t>
            </w:r>
          </w:p>
        </w:tc>
        <w:tc>
          <w:tcPr>
            <w:tcW w:w="10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6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</w:tr>
      <w:tr>
        <w:trPr/>
        <w:tc>
          <w:tcPr>
            <w:tcW w:w="92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13.1</w:t>
            </w:r>
          </w:p>
        </w:tc>
        <w:tc>
          <w:tcPr>
            <w:tcW w:w="12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34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100</w:t>
            </w:r>
          </w:p>
        </w:tc>
        <w:tc>
          <w:tcPr>
            <w:tcW w:w="109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100</w:t>
            </w:r>
          </w:p>
        </w:tc>
        <w:tc>
          <w:tcPr>
            <w:tcW w:w="10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6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100</w:t>
            </w:r>
          </w:p>
        </w:tc>
      </w:tr>
      <w:tr>
        <w:trPr/>
        <w:tc>
          <w:tcPr>
            <w:tcW w:w="92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13.2</w:t>
            </w:r>
          </w:p>
        </w:tc>
        <w:tc>
          <w:tcPr>
            <w:tcW w:w="12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34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100</w:t>
            </w:r>
          </w:p>
        </w:tc>
        <w:tc>
          <w:tcPr>
            <w:tcW w:w="109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100</w:t>
            </w:r>
          </w:p>
        </w:tc>
        <w:tc>
          <w:tcPr>
            <w:tcW w:w="10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6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OFF</w:t>
            </w:r>
          </w:p>
        </w:tc>
      </w:tr>
      <w:tr>
        <w:trPr/>
        <w:tc>
          <w:tcPr>
            <w:tcW w:w="92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14</w:t>
            </w:r>
          </w:p>
        </w:tc>
        <w:tc>
          <w:tcPr>
            <w:tcW w:w="12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20 secs</w:t>
            </w:r>
          </w:p>
        </w:tc>
        <w:tc>
          <w:tcPr>
            <w:tcW w:w="1234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OFF</w:t>
            </w:r>
          </w:p>
        </w:tc>
        <w:tc>
          <w:tcPr>
            <w:tcW w:w="109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70</w:t>
            </w:r>
          </w:p>
        </w:tc>
        <w:tc>
          <w:tcPr>
            <w:tcW w:w="10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100</w:t>
            </w:r>
          </w:p>
        </w:tc>
        <w:tc>
          <w:tcPr>
            <w:tcW w:w="16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</w:tr>
      <w:tr>
        <w:trPr/>
        <w:tc>
          <w:tcPr>
            <w:tcW w:w="92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15</w:t>
            </w:r>
          </w:p>
        </w:tc>
        <w:tc>
          <w:tcPr>
            <w:tcW w:w="12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34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09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OFF</w:t>
            </w:r>
          </w:p>
        </w:tc>
        <w:tc>
          <w:tcPr>
            <w:tcW w:w="10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80</w:t>
            </w:r>
          </w:p>
        </w:tc>
        <w:tc>
          <w:tcPr>
            <w:tcW w:w="16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</w:tr>
      <w:tr>
        <w:trPr/>
        <w:tc>
          <w:tcPr>
            <w:tcW w:w="92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16</w:t>
            </w:r>
          </w:p>
        </w:tc>
        <w:tc>
          <w:tcPr>
            <w:tcW w:w="12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34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40</w:t>
            </w:r>
          </w:p>
        </w:tc>
        <w:tc>
          <w:tcPr>
            <w:tcW w:w="109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0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80</w:t>
            </w:r>
          </w:p>
        </w:tc>
        <w:tc>
          <w:tcPr>
            <w:tcW w:w="16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</w:tr>
      <w:tr>
        <w:trPr/>
        <w:tc>
          <w:tcPr>
            <w:tcW w:w="92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17</w:t>
            </w:r>
          </w:p>
        </w:tc>
        <w:tc>
          <w:tcPr>
            <w:tcW w:w="12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10 secs</w:t>
            </w:r>
          </w:p>
        </w:tc>
        <w:tc>
          <w:tcPr>
            <w:tcW w:w="1234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50</w:t>
            </w:r>
          </w:p>
        </w:tc>
        <w:tc>
          <w:tcPr>
            <w:tcW w:w="109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100</w:t>
            </w:r>
          </w:p>
        </w:tc>
        <w:tc>
          <w:tcPr>
            <w:tcW w:w="10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OFF</w:t>
            </w:r>
          </w:p>
        </w:tc>
        <w:tc>
          <w:tcPr>
            <w:tcW w:w="16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</w:tr>
      <w:tr>
        <w:trPr/>
        <w:tc>
          <w:tcPr>
            <w:tcW w:w="92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18</w:t>
            </w:r>
          </w:p>
        </w:tc>
        <w:tc>
          <w:tcPr>
            <w:tcW w:w="12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34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100</w:t>
            </w:r>
          </w:p>
        </w:tc>
        <w:tc>
          <w:tcPr>
            <w:tcW w:w="109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100</w:t>
            </w:r>
          </w:p>
        </w:tc>
        <w:tc>
          <w:tcPr>
            <w:tcW w:w="10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6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</w:tr>
      <w:tr>
        <w:trPr/>
        <w:tc>
          <w:tcPr>
            <w:tcW w:w="92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18.1</w:t>
            </w:r>
          </w:p>
        </w:tc>
        <w:tc>
          <w:tcPr>
            <w:tcW w:w="12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34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100</w:t>
            </w:r>
          </w:p>
        </w:tc>
        <w:tc>
          <w:tcPr>
            <w:tcW w:w="109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100</w:t>
            </w:r>
          </w:p>
        </w:tc>
        <w:tc>
          <w:tcPr>
            <w:tcW w:w="10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6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100</w:t>
            </w:r>
          </w:p>
        </w:tc>
      </w:tr>
      <w:tr>
        <w:trPr/>
        <w:tc>
          <w:tcPr>
            <w:tcW w:w="92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18.2</w:t>
            </w:r>
          </w:p>
        </w:tc>
        <w:tc>
          <w:tcPr>
            <w:tcW w:w="12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34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100</w:t>
            </w:r>
          </w:p>
        </w:tc>
        <w:tc>
          <w:tcPr>
            <w:tcW w:w="109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100</w:t>
            </w:r>
          </w:p>
        </w:tc>
        <w:tc>
          <w:tcPr>
            <w:tcW w:w="10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6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OFF</w:t>
            </w:r>
          </w:p>
        </w:tc>
      </w:tr>
      <w:tr>
        <w:trPr/>
        <w:tc>
          <w:tcPr>
            <w:tcW w:w="92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18.3</w:t>
            </w:r>
          </w:p>
        </w:tc>
        <w:tc>
          <w:tcPr>
            <w:tcW w:w="12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34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100</w:t>
            </w:r>
          </w:p>
        </w:tc>
        <w:tc>
          <w:tcPr>
            <w:tcW w:w="109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100</w:t>
            </w:r>
          </w:p>
        </w:tc>
        <w:tc>
          <w:tcPr>
            <w:tcW w:w="10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6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100</w:t>
            </w:r>
          </w:p>
        </w:tc>
      </w:tr>
      <w:tr>
        <w:trPr/>
        <w:tc>
          <w:tcPr>
            <w:tcW w:w="92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18.4</w:t>
            </w:r>
          </w:p>
        </w:tc>
        <w:tc>
          <w:tcPr>
            <w:tcW w:w="12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34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100</w:t>
            </w:r>
          </w:p>
        </w:tc>
        <w:tc>
          <w:tcPr>
            <w:tcW w:w="109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100</w:t>
            </w:r>
          </w:p>
        </w:tc>
        <w:tc>
          <w:tcPr>
            <w:tcW w:w="10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6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OFF</w:t>
            </w:r>
          </w:p>
        </w:tc>
      </w:tr>
      <w:tr>
        <w:trPr/>
        <w:tc>
          <w:tcPr>
            <w:tcW w:w="92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19</w:t>
            </w:r>
          </w:p>
        </w:tc>
        <w:tc>
          <w:tcPr>
            <w:tcW w:w="12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20 secs</w:t>
            </w:r>
          </w:p>
        </w:tc>
        <w:tc>
          <w:tcPr>
            <w:tcW w:w="1234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OFF</w:t>
            </w:r>
          </w:p>
        </w:tc>
        <w:tc>
          <w:tcPr>
            <w:tcW w:w="109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80</w:t>
            </w:r>
          </w:p>
        </w:tc>
        <w:tc>
          <w:tcPr>
            <w:tcW w:w="10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50</w:t>
            </w:r>
          </w:p>
        </w:tc>
        <w:tc>
          <w:tcPr>
            <w:tcW w:w="16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</w:tr>
      <w:tr>
        <w:trPr/>
        <w:tc>
          <w:tcPr>
            <w:tcW w:w="92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20</w:t>
            </w:r>
          </w:p>
        </w:tc>
        <w:tc>
          <w:tcPr>
            <w:tcW w:w="12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34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70</w:t>
            </w:r>
          </w:p>
        </w:tc>
        <w:tc>
          <w:tcPr>
            <w:tcW w:w="109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OFF</w:t>
            </w:r>
          </w:p>
        </w:tc>
        <w:tc>
          <w:tcPr>
            <w:tcW w:w="10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100</w:t>
            </w:r>
          </w:p>
        </w:tc>
        <w:tc>
          <w:tcPr>
            <w:tcW w:w="16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</w:tr>
      <w:tr>
        <w:trPr/>
        <w:tc>
          <w:tcPr>
            <w:tcW w:w="92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21</w:t>
            </w:r>
          </w:p>
        </w:tc>
        <w:tc>
          <w:tcPr>
            <w:tcW w:w="12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10 secs</w:t>
            </w:r>
          </w:p>
        </w:tc>
        <w:tc>
          <w:tcPr>
            <w:tcW w:w="1234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100</w:t>
            </w:r>
          </w:p>
        </w:tc>
        <w:tc>
          <w:tcPr>
            <w:tcW w:w="109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100</w:t>
            </w:r>
          </w:p>
        </w:tc>
        <w:tc>
          <w:tcPr>
            <w:tcW w:w="10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OFF</w:t>
            </w:r>
          </w:p>
        </w:tc>
        <w:tc>
          <w:tcPr>
            <w:tcW w:w="16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</w:tr>
      <w:tr>
        <w:trPr/>
        <w:tc>
          <w:tcPr>
            <w:tcW w:w="92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21.1</w:t>
            </w:r>
          </w:p>
        </w:tc>
        <w:tc>
          <w:tcPr>
            <w:tcW w:w="12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34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100</w:t>
            </w:r>
          </w:p>
        </w:tc>
        <w:tc>
          <w:tcPr>
            <w:tcW w:w="109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100</w:t>
            </w:r>
          </w:p>
        </w:tc>
        <w:tc>
          <w:tcPr>
            <w:tcW w:w="10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6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100</w:t>
            </w:r>
          </w:p>
        </w:tc>
      </w:tr>
      <w:tr>
        <w:trPr/>
        <w:tc>
          <w:tcPr>
            <w:tcW w:w="92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21.2</w:t>
            </w:r>
          </w:p>
        </w:tc>
        <w:tc>
          <w:tcPr>
            <w:tcW w:w="12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34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100</w:t>
            </w:r>
          </w:p>
        </w:tc>
        <w:tc>
          <w:tcPr>
            <w:tcW w:w="109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100</w:t>
            </w:r>
          </w:p>
        </w:tc>
        <w:tc>
          <w:tcPr>
            <w:tcW w:w="10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6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OFF</w:t>
            </w:r>
          </w:p>
        </w:tc>
      </w:tr>
      <w:tr>
        <w:trPr/>
        <w:tc>
          <w:tcPr>
            <w:tcW w:w="92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22</w:t>
            </w:r>
          </w:p>
        </w:tc>
        <w:tc>
          <w:tcPr>
            <w:tcW w:w="12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34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50</w:t>
            </w:r>
          </w:p>
        </w:tc>
        <w:tc>
          <w:tcPr>
            <w:tcW w:w="109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100</w:t>
            </w:r>
          </w:p>
        </w:tc>
        <w:tc>
          <w:tcPr>
            <w:tcW w:w="10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6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</w:tr>
      <w:tr>
        <w:trPr/>
        <w:tc>
          <w:tcPr>
            <w:tcW w:w="92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23</w:t>
            </w:r>
          </w:p>
        </w:tc>
        <w:tc>
          <w:tcPr>
            <w:tcW w:w="12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34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70</w:t>
            </w:r>
          </w:p>
        </w:tc>
        <w:tc>
          <w:tcPr>
            <w:tcW w:w="109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OFF</w:t>
            </w:r>
          </w:p>
        </w:tc>
        <w:tc>
          <w:tcPr>
            <w:tcW w:w="10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6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</w:tr>
      <w:tr>
        <w:trPr/>
        <w:tc>
          <w:tcPr>
            <w:tcW w:w="92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24</w:t>
            </w:r>
          </w:p>
        </w:tc>
        <w:tc>
          <w:tcPr>
            <w:tcW w:w="12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highlight w:val="yellow"/>
                <w:lang w:val="en-GB" w:eastAsia="en-US" w:bidi="ar-SA"/>
              </w:rPr>
              <w:t>SNAP</w:t>
            </w:r>
          </w:p>
        </w:tc>
        <w:tc>
          <w:tcPr>
            <w:tcW w:w="1234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OFF</w:t>
            </w:r>
          </w:p>
        </w:tc>
        <w:tc>
          <w:tcPr>
            <w:tcW w:w="109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0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100</w:t>
            </w:r>
          </w:p>
        </w:tc>
        <w:tc>
          <w:tcPr>
            <w:tcW w:w="12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6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</w:tr>
      <w:tr>
        <w:trPr/>
        <w:tc>
          <w:tcPr>
            <w:tcW w:w="92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25</w:t>
            </w:r>
          </w:p>
        </w:tc>
        <w:tc>
          <w:tcPr>
            <w:tcW w:w="12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34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100</w:t>
            </w:r>
          </w:p>
        </w:tc>
        <w:tc>
          <w:tcPr>
            <w:tcW w:w="109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100</w:t>
            </w:r>
          </w:p>
        </w:tc>
        <w:tc>
          <w:tcPr>
            <w:tcW w:w="10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OFF</w:t>
            </w:r>
          </w:p>
        </w:tc>
        <w:tc>
          <w:tcPr>
            <w:tcW w:w="12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6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</w:tr>
      <w:tr>
        <w:trPr/>
        <w:tc>
          <w:tcPr>
            <w:tcW w:w="92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26</w:t>
            </w:r>
          </w:p>
        </w:tc>
        <w:tc>
          <w:tcPr>
            <w:tcW w:w="12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34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50</w:t>
            </w:r>
          </w:p>
        </w:tc>
        <w:tc>
          <w:tcPr>
            <w:tcW w:w="109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OFF</w:t>
            </w:r>
          </w:p>
        </w:tc>
        <w:tc>
          <w:tcPr>
            <w:tcW w:w="10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6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FASHION SHOW</w:t>
            </w:r>
          </w:p>
        </w:tc>
        <w:tc>
          <w:tcPr>
            <w:tcW w:w="12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</w:tr>
      <w:tr>
        <w:trPr/>
        <w:tc>
          <w:tcPr>
            <w:tcW w:w="92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27</w:t>
            </w:r>
          </w:p>
        </w:tc>
        <w:tc>
          <w:tcPr>
            <w:tcW w:w="12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20 secs</w:t>
            </w:r>
          </w:p>
        </w:tc>
        <w:tc>
          <w:tcPr>
            <w:tcW w:w="1234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OFF</w:t>
            </w:r>
          </w:p>
        </w:tc>
        <w:tc>
          <w:tcPr>
            <w:tcW w:w="109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100</w:t>
            </w:r>
          </w:p>
        </w:tc>
        <w:tc>
          <w:tcPr>
            <w:tcW w:w="10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6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OFF</w:t>
            </w:r>
          </w:p>
        </w:tc>
        <w:tc>
          <w:tcPr>
            <w:tcW w:w="12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</w:tr>
      <w:tr>
        <w:trPr/>
        <w:tc>
          <w:tcPr>
            <w:tcW w:w="92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28</w:t>
            </w:r>
          </w:p>
        </w:tc>
        <w:tc>
          <w:tcPr>
            <w:tcW w:w="12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2332" w:type="dxa"/>
            <w:gridSpan w:val="3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BLACK OUT 5 SECONDS</w:t>
            </w:r>
          </w:p>
        </w:tc>
        <w:tc>
          <w:tcPr>
            <w:tcW w:w="10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6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</w:tr>
      <w:tr>
        <w:trPr/>
        <w:tc>
          <w:tcPr>
            <w:tcW w:w="92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29</w:t>
            </w:r>
          </w:p>
        </w:tc>
        <w:tc>
          <w:tcPr>
            <w:tcW w:w="12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1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100</w:t>
            </w:r>
          </w:p>
        </w:tc>
        <w:tc>
          <w:tcPr>
            <w:tcW w:w="1168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  <w:t>100</w:t>
            </w:r>
          </w:p>
        </w:tc>
        <w:tc>
          <w:tcPr>
            <w:tcW w:w="10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6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2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GB" w:eastAsia="en-US" w:bidi="ar-SA"/>
              </w:rPr>
            </w:r>
          </w:p>
        </w:tc>
      </w:tr>
    </w:tbl>
    <w:p>
      <w:pPr>
        <w:pStyle w:val="Normal"/>
        <w:spacing w:before="0" w:after="200"/>
        <w:rPr>
          <w:sz w:val="24"/>
          <w:szCs w:val="24"/>
        </w:rPr>
      </w:pPr>
      <w:r>
        <w:rPr>
          <w:sz w:val="24"/>
          <w:szCs w:val="24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1134" w:gutter="0" w:header="709" w:top="766" w:footer="0" w:bottom="72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000" w:type="pct"/>
      <w:jc w:val="start"/>
      <w:tblInd w:w="0" w:type="dxa"/>
      <w:tblLayout w:type="fixed"/>
      <w:tblCellMar>
        <w:top w:w="72" w:type="dxa"/>
        <w:start w:w="115" w:type="dxa"/>
        <w:bottom w:w="72" w:type="dxa"/>
        <w:end w:w="115" w:type="dxa"/>
      </w:tblCellMar>
      <w:tblLook w:firstRow="1" w:noVBand="1" w:lastRow="0" w:firstColumn="1" w:lastColumn="0" w:noHBand="0" w:val="04a0"/>
    </w:tblPr>
    <w:tblGrid>
      <w:gridCol w:w="6746"/>
      <w:gridCol w:w="2891"/>
    </w:tblGrid>
    <w:tr>
      <w:trPr/>
      <w:tc>
        <w:tcPr>
          <w:tcW w:w="6746" w:type="dxa"/>
          <w:tcBorders>
            <w:bottom w:val="single" w:sz="4" w:space="0" w:color="000000"/>
          </w:tcBorders>
          <w:vAlign w:val="bottom"/>
        </w:tcPr>
        <w:p>
          <w:pPr>
            <w:pStyle w:val="Header"/>
            <w:jc w:val="end"/>
            <w:rPr>
              <w:bCs/>
              <w:color w:themeColor="accent3" w:themeShade="bf" w:val="76923C"/>
              <w:sz w:val="24"/>
              <w:szCs w:val="24"/>
            </w:rPr>
          </w:pPr>
          <w:r>
            <w:rPr>
              <w:b/>
              <w:bCs/>
              <w:color w:themeColor="accent3" w:themeShade="bf" w:val="76923C"/>
              <w:sz w:val="24"/>
              <w:szCs w:val="24"/>
            </w:rPr>
            <w:t>[</w:t>
          </w:r>
          <w:sdt>
            <w:sdtPr>
              <w:placeholder>
                <w:docPart w:val="B08819664D0C4992AD127C770B2BEAFA"/>
              </w:placeholder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alias w:val="Title"/>
              <w:id w:val="77677295"/>
              <w:text/>
            </w:sdtPr>
            <w:sdtContent>
              <w:r>
                <w:rPr>
                  <w:b/>
                  <w:bCs/>
                  <w:color w:themeColor="accent3" w:themeShade="bf" w:val="76923C"/>
                  <w:sz w:val="24"/>
                  <w:szCs w:val="24"/>
                </w:rPr>
              </w:r>
              <w:r>
                <w:rPr>
                  <w:b/>
                  <w:bCs/>
                  <w:caps/>
                  <w:color w:themeColor="accent3" w:themeShade="bf" w:val="76923C"/>
                  <w:sz w:val="24"/>
                  <w:szCs w:val="24"/>
                </w:rPr>
                <w:t>The Elves &amp; The Shoemaker - Theatre of Widdershins</w:t>
              </w:r>
            </w:sdtContent>
          </w:sdt>
          <w:r>
            <w:rPr>
              <w:b/>
              <w:bCs/>
              <w:color w:themeColor="accent3" w:themeShade="bf" w:val="76923C"/>
              <w:sz w:val="24"/>
              <w:szCs w:val="24"/>
            </w:rPr>
            <w:t>]</w:t>
          </w:r>
        </w:p>
      </w:tc>
      <w:tc>
        <w:tcPr>
          <w:tcW w:w="2891" w:type="dxa"/>
          <w:tcBorders>
            <w:bottom w:val="single" w:sz="4" w:space="0" w:color="943634"/>
          </w:tcBorders>
          <w:shd w:color="auto" w:fill="943634" w:themeFill="accent2" w:themeFillShade="bf" w:val="clear"/>
          <w:vAlign w:val="bottom"/>
        </w:tcPr>
        <w:p>
          <w:pPr>
            <w:pStyle w:val="Header"/>
            <w:rPr>
              <w:color w:themeColor="background1" w:val="FFFFFF"/>
            </w:rPr>
          </w:pPr>
          <w:sdt>
            <w:sdtPr>
              <w:placeholder>
                <w:docPart w:val="E9049A366C444CEB82AD612B67668ADE"/>
              </w:placeholder>
              <w:dataBinding w:prefixMappings="xmlns:ns0='http://schemas.microsoft.com/office/2006/coverPageProps'" w:xpath="/ns0:CoverPageProperties[1]/ns0:PublishDate[1]" w:storeItemID="{55AF091B-3C7A-41E3-B477-F2FDAA23CFDA}"/>
              <w:alias w:val="Date"/>
              <w:id w:val="77677290"/>
              <w:date w:fullDate="2026-06-25T00:00:00Z">
                <w:dateFormat w:val="D. MMMM YYYY"/>
                <w:lid w:val="en-US"/>
              </w:date>
            </w:sdtPr>
            <w:sdtContent>
              <w:r>
                <w:rPr>
                  <w:color w:themeColor="background1" w:val="FFFFFF"/>
                  <w:lang w:val="en-US"/>
                </w:rPr>
              </w:r>
              <w:r>
                <w:rPr>
                  <w:color w:themeColor="background1" w:val="FFFFFF"/>
                  <w:lang w:val="en-US"/>
                </w:rPr>
                <w:t>25. June 2026</w:t>
              </w:r>
            </w:sdtContent>
          </w:sdt>
        </w:p>
      </w:tc>
    </w:tr>
  </w:tbl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000" w:type="pct"/>
      <w:jc w:val="start"/>
      <w:tblInd w:w="0" w:type="dxa"/>
      <w:tblLayout w:type="fixed"/>
      <w:tblCellMar>
        <w:top w:w="72" w:type="dxa"/>
        <w:start w:w="115" w:type="dxa"/>
        <w:bottom w:w="72" w:type="dxa"/>
        <w:end w:w="115" w:type="dxa"/>
      </w:tblCellMar>
      <w:tblLook w:firstRow="1" w:noVBand="1" w:lastRow="0" w:firstColumn="1" w:lastColumn="0" w:noHBand="0" w:val="04a0"/>
    </w:tblPr>
    <w:tblGrid>
      <w:gridCol w:w="6746"/>
      <w:gridCol w:w="2891"/>
    </w:tblGrid>
    <w:tr>
      <w:trPr/>
      <w:tc>
        <w:tcPr>
          <w:tcW w:w="6746" w:type="dxa"/>
          <w:tcBorders>
            <w:bottom w:val="single" w:sz="4" w:space="0" w:color="000000"/>
          </w:tcBorders>
          <w:vAlign w:val="bottom"/>
        </w:tcPr>
        <w:p>
          <w:pPr>
            <w:pStyle w:val="Header"/>
            <w:jc w:val="end"/>
            <w:rPr>
              <w:bCs/>
              <w:color w:themeColor="accent3" w:themeShade="bf" w:val="76923C"/>
              <w:sz w:val="24"/>
              <w:szCs w:val="24"/>
            </w:rPr>
          </w:pPr>
          <w:r>
            <w:rPr>
              <w:b/>
              <w:bCs/>
              <w:color w:themeColor="accent3" w:themeShade="bf" w:val="76923C"/>
              <w:sz w:val="24"/>
              <w:szCs w:val="24"/>
            </w:rPr>
            <w:t>[</w:t>
          </w:r>
          <w:sdt>
            <w:sdtPr>
              <w:placeholder>
                <w:docPart w:val="B08819664D0C4992AD127C770B2BEAFA"/>
              </w:placeholder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alias w:val="Title"/>
              <w:id w:val="77677295"/>
              <w:text/>
            </w:sdtPr>
            <w:sdtContent>
              <w:r>
                <w:rPr>
                  <w:b/>
                  <w:bCs/>
                  <w:color w:themeColor="accent3" w:themeShade="bf" w:val="76923C"/>
                  <w:sz w:val="24"/>
                  <w:szCs w:val="24"/>
                </w:rPr>
              </w:r>
              <w:r>
                <w:rPr>
                  <w:b/>
                  <w:bCs/>
                  <w:caps/>
                  <w:color w:themeColor="accent3" w:themeShade="bf" w:val="76923C"/>
                  <w:sz w:val="24"/>
                  <w:szCs w:val="24"/>
                </w:rPr>
                <w:t>The Elves &amp; The Shoemaker - Theatre of Widdershins</w:t>
              </w:r>
            </w:sdtContent>
          </w:sdt>
          <w:r>
            <w:rPr>
              <w:b/>
              <w:bCs/>
              <w:color w:themeColor="accent3" w:themeShade="bf" w:val="76923C"/>
              <w:sz w:val="24"/>
              <w:szCs w:val="24"/>
            </w:rPr>
            <w:t>]</w:t>
          </w:r>
        </w:p>
      </w:tc>
      <w:tc>
        <w:tcPr>
          <w:tcW w:w="2891" w:type="dxa"/>
          <w:tcBorders>
            <w:bottom w:val="single" w:sz="4" w:space="0" w:color="943634"/>
          </w:tcBorders>
          <w:shd w:color="auto" w:fill="943634" w:themeFill="accent2" w:themeFillShade="bf" w:val="clear"/>
          <w:vAlign w:val="bottom"/>
        </w:tcPr>
        <w:p>
          <w:pPr>
            <w:pStyle w:val="Header"/>
            <w:rPr>
              <w:color w:themeColor="background1" w:val="FFFFFF"/>
            </w:rPr>
          </w:pPr>
          <w:sdt>
            <w:sdtPr>
              <w:placeholder>
                <w:docPart w:val="E9049A366C444CEB82AD612B67668ADE"/>
              </w:placeholder>
              <w:dataBinding w:prefixMappings="xmlns:ns0='http://schemas.microsoft.com/office/2006/coverPageProps'" w:xpath="/ns0:CoverPageProperties[1]/ns0:PublishDate[1]" w:storeItemID="{55AF091B-3C7A-41E3-B477-F2FDAA23CFDA}"/>
              <w:alias w:val="Date"/>
              <w:id w:val="77677290"/>
              <w:date w:fullDate="2026-06-25T00:00:00Z">
                <w:dateFormat w:val="D. MMMM YYYY"/>
                <w:lid w:val="en-US"/>
              </w:date>
            </w:sdtPr>
            <w:sdtContent>
              <w:r>
                <w:rPr>
                  <w:color w:themeColor="background1" w:val="FFFFFF"/>
                  <w:lang w:val="en-US"/>
                </w:rPr>
              </w:r>
              <w:r>
                <w:rPr>
                  <w:color w:themeColor="background1" w:val="FFFFFF"/>
                  <w:lang w:val="en-US"/>
                </w:rPr>
                <w:t>25. June 2026</w:t>
              </w:r>
            </w:sdtContent>
          </w:sdt>
        </w:p>
      </w:tc>
    </w:tr>
  </w:tbl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84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84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8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en-GB" w:eastAsia="en-GB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en-GB" w:eastAsia="en-GB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qFormat/>
    <w:rsid w:val="007275b5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7275b5"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275b5"/>
    <w:rPr>
      <w:rFonts w:ascii="Tahoma" w:hAnsi="Tahoma" w:cs="Tahoma"/>
      <w:sz w:val="16"/>
      <w:szCs w:val="16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99433f"/>
    <w:pPr>
      <w:spacing w:before="0" w:after="200"/>
      <w:ind w:start="720"/>
      <w:contextualSpacing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7275b5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7275b5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275b5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0d7a9f"/>
    <w:pPr>
      <w:spacing w:after="0" w:line="240" w:lineRule="auto"/>
    </w:pPr>
    <w:rPr>
      <w:rFonts w:eastAsiaTheme="minorHAnsi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glossaryDocument" Target="glossary/document.xml"/>
</Relationships>
</file>

<file path=word/glossary/_rels/document.xml.rels><?xml version="1.0" encoding="UTF-8"?>
<Relationships xmlns="http://schemas.openxmlformats.org/package/2006/relationships"><Relationship Id="rId3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
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B08819664D0C4992AD127C770B2BEA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EC4638-51E7-4C5C-8462-8BF7E51BCE27}"/>
      </w:docPartPr>
      <w:docPartBody>
        <w:p w:rsidR="001554A8" w:rsidRDefault="009A3DB9" w:rsidP="009A3DB9">
          <w:pPr>
            <w:pStyle w:val="B08819664D0C4992AD127C770B2BEAFA"/>
          </w:pPr>
          <w:r>
            <w:rPr>
              <w:b/>
              <w:bCs/>
              <w:caps/>
              <w:sz w:val="24"/>
              <w:szCs w:val="24"/>
            </w:rPr>
            <w:t>Type the document title</w:t>
          </w:r>
        </w:p>
      </w:docPartBody>
    </w:docPart>
    <w:docPart>
      <w:docPartPr>
        <w:name w:val="E9049A366C444CEB82AD612B67668A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F21ABC-E32B-487E-BAD4-85136C2AA3B0}"/>
      </w:docPartPr>
      <w:docPartBody>
        <w:p w:rsidR="001554A8" w:rsidRDefault="009A3DB9" w:rsidP="009A3DB9">
          <w:pPr>
            <w:pStyle w:val="E9049A366C444CEB82AD612B67668ADE"/>
          </w:pPr>
          <w:r>
            <w:rPr>
              <w:color w:val="FFFFFF" w:themeColor="background1"/>
            </w:rPr>
            <w:t>[Pick the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752873"/>
    <w:rsid w:val="00060F06"/>
    <w:rsid w:val="001554A8"/>
    <w:rsid w:val="003E7E8E"/>
    <w:rsid w:val="00752873"/>
    <w:rsid w:val="008650FE"/>
    <w:rsid w:val="00947CA7"/>
    <w:rsid w:val="009A3DB9"/>
    <w:rsid w:val="00EB0EEE"/>
    <w:rsid w:val="00EE79BC"/>
    <w:rsid w:val="00FC7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7E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8476150F45949629A2546BBC0A9032B">
    <w:name w:val="48476150F45949629A2546BBC0A9032B"/>
    <w:rsid w:val="00752873"/>
  </w:style>
  <w:style w:type="paragraph" w:customStyle="1" w:styleId="95B938A2EC7E40149CAAF77582EF171F">
    <w:name w:val="95B938A2EC7E40149CAAF77582EF171F"/>
    <w:rsid w:val="00752873"/>
  </w:style>
  <w:style w:type="paragraph" w:customStyle="1" w:styleId="B08819664D0C4992AD127C770B2BEAFA">
    <w:name w:val="B08819664D0C4992AD127C770B2BEAFA"/>
    <w:rsid w:val="009A3DB9"/>
  </w:style>
  <w:style w:type="paragraph" w:customStyle="1" w:styleId="E9049A366C444CEB82AD612B67668ADE">
    <w:name w:val="E9049A366C444CEB82AD612B67668ADE"/>
    <w:rsid w:val="009A3DB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LibreOffice/24.2.5.2$Windows_X86_64 LibreOffice_project/bffef4ea93e59bebbeaf7f431bb02b1a39ee8a59</Application>
  <AppVersion>15.0000</AppVersion>
  <Pages>3</Pages>
  <Words>687</Words>
  <Characters>2834</Characters>
  <CharactersWithSpaces>3370</CharactersWithSpaces>
  <Paragraphs>183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2021-12-02T15:12:00Z</dcterms:created>
  <dc:creator>Zak</dc:creator>
  <dc:description/>
  <dc:language>en-GB</dc:language>
  <cp:lastModifiedBy/>
  <cp:lastPrinted>2021-12-02T15:13:00Z</cp:lastPrinted>
  <dcterms:modified xsi:type="dcterms:W3CDTF">2026-06-28T11:41:06Z</dcterms:modified>
  <cp:revision>5</cp:revision>
  <dc:subject/>
  <dc:title>The Elves &amp; The Shoemaker - Theatre of Widdershins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